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D1EC" w14:textId="77777777" w:rsidR="00135854" w:rsidRDefault="0022784D">
      <w:pPr>
        <w:pStyle w:val="BodyText"/>
        <w:ind w:left="2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53D213" wp14:editId="3D53D214">
            <wp:extent cx="3294075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07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3D1ED" w14:textId="77777777" w:rsidR="00135854" w:rsidRDefault="0022784D">
      <w:pPr>
        <w:spacing w:line="261" w:lineRule="exact"/>
        <w:ind w:left="2513" w:right="2513"/>
        <w:jc w:val="center"/>
        <w:rPr>
          <w:rFonts w:ascii="Calibri"/>
          <w:b/>
        </w:rPr>
      </w:pPr>
      <w:r>
        <w:rPr>
          <w:rFonts w:ascii="Calibri"/>
          <w:b/>
          <w:color w:val="44546A"/>
        </w:rPr>
        <w:t>Institutional</w:t>
      </w:r>
      <w:r>
        <w:rPr>
          <w:rFonts w:ascii="Calibri"/>
          <w:b/>
          <w:color w:val="44546A"/>
          <w:spacing w:val="-8"/>
        </w:rPr>
        <w:t xml:space="preserve"> </w:t>
      </w:r>
      <w:r>
        <w:rPr>
          <w:rFonts w:ascii="Calibri"/>
          <w:b/>
          <w:color w:val="44546A"/>
        </w:rPr>
        <w:t>Animal</w:t>
      </w:r>
      <w:r>
        <w:rPr>
          <w:rFonts w:ascii="Calibri"/>
          <w:b/>
          <w:color w:val="44546A"/>
          <w:spacing w:val="-7"/>
        </w:rPr>
        <w:t xml:space="preserve"> </w:t>
      </w:r>
      <w:r>
        <w:rPr>
          <w:rFonts w:ascii="Calibri"/>
          <w:b/>
          <w:color w:val="44546A"/>
        </w:rPr>
        <w:t>Care</w:t>
      </w:r>
      <w:r>
        <w:rPr>
          <w:rFonts w:ascii="Calibri"/>
          <w:b/>
          <w:color w:val="44546A"/>
          <w:spacing w:val="-7"/>
        </w:rPr>
        <w:t xml:space="preserve"> </w:t>
      </w:r>
      <w:r>
        <w:rPr>
          <w:rFonts w:ascii="Calibri"/>
          <w:b/>
          <w:color w:val="44546A"/>
        </w:rPr>
        <w:t>&amp;</w:t>
      </w:r>
      <w:r>
        <w:rPr>
          <w:rFonts w:ascii="Calibri"/>
          <w:b/>
          <w:color w:val="44546A"/>
          <w:spacing w:val="-7"/>
        </w:rPr>
        <w:t xml:space="preserve"> </w:t>
      </w:r>
      <w:r>
        <w:rPr>
          <w:rFonts w:ascii="Calibri"/>
          <w:b/>
          <w:color w:val="44546A"/>
        </w:rPr>
        <w:t>Use</w:t>
      </w:r>
      <w:r>
        <w:rPr>
          <w:rFonts w:ascii="Calibri"/>
          <w:b/>
          <w:color w:val="44546A"/>
          <w:spacing w:val="-8"/>
        </w:rPr>
        <w:t xml:space="preserve"> </w:t>
      </w:r>
      <w:r>
        <w:rPr>
          <w:rFonts w:ascii="Calibri"/>
          <w:b/>
          <w:color w:val="44546A"/>
          <w:spacing w:val="-2"/>
        </w:rPr>
        <w:t>Committee</w:t>
      </w:r>
    </w:p>
    <w:p w14:paraId="3D53D1EE" w14:textId="114F58D5" w:rsidR="00135854" w:rsidRDefault="0022784D">
      <w:pPr>
        <w:pStyle w:val="Title"/>
      </w:pPr>
      <w:r>
        <w:rPr>
          <w:color w:val="44546A"/>
        </w:rPr>
        <w:t>IACUC</w:t>
      </w:r>
      <w:r>
        <w:rPr>
          <w:color w:val="44546A"/>
          <w:spacing w:val="-10"/>
        </w:rPr>
        <w:t xml:space="preserve"> </w:t>
      </w:r>
      <w:r w:rsidR="001E301F">
        <w:rPr>
          <w:color w:val="44546A"/>
          <w:spacing w:val="-10"/>
        </w:rPr>
        <w:t xml:space="preserve">Member </w:t>
      </w:r>
      <w:r>
        <w:rPr>
          <w:color w:val="44546A"/>
        </w:rPr>
        <w:t>Training</w:t>
      </w:r>
      <w:r>
        <w:rPr>
          <w:color w:val="44546A"/>
          <w:spacing w:val="-10"/>
        </w:rPr>
        <w:t xml:space="preserve"> </w:t>
      </w:r>
      <w:r>
        <w:rPr>
          <w:color w:val="44546A"/>
        </w:rPr>
        <w:t>&amp;</w:t>
      </w:r>
      <w:r>
        <w:rPr>
          <w:color w:val="44546A"/>
          <w:spacing w:val="-8"/>
        </w:rPr>
        <w:t xml:space="preserve"> </w:t>
      </w:r>
      <w:r>
        <w:rPr>
          <w:color w:val="44546A"/>
        </w:rPr>
        <w:t>Continuing</w:t>
      </w:r>
      <w:r>
        <w:rPr>
          <w:color w:val="44546A"/>
          <w:spacing w:val="-10"/>
        </w:rPr>
        <w:t xml:space="preserve"> </w:t>
      </w:r>
      <w:r>
        <w:rPr>
          <w:color w:val="44546A"/>
          <w:spacing w:val="-2"/>
        </w:rPr>
        <w:t>Education</w:t>
      </w:r>
      <w:r w:rsidR="001F5DC3">
        <w:rPr>
          <w:color w:val="44546A"/>
          <w:spacing w:val="-2"/>
        </w:rPr>
        <w:t xml:space="preserve"> Guideline</w:t>
      </w:r>
    </w:p>
    <w:p w14:paraId="3D53D1F4" w14:textId="77777777" w:rsidR="00135854" w:rsidRDefault="00135854">
      <w:pPr>
        <w:pStyle w:val="BodyText"/>
        <w:spacing w:before="2"/>
        <w:rPr>
          <w:rFonts w:ascii="Calibri"/>
          <w:b/>
          <w:sz w:val="21"/>
        </w:rPr>
      </w:pPr>
    </w:p>
    <w:p w14:paraId="3D53D1F5" w14:textId="77777777" w:rsidR="00135854" w:rsidRDefault="0022784D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pacing w:val="-2"/>
          <w:sz w:val="24"/>
        </w:rPr>
        <w:t>Purpose</w:t>
      </w:r>
    </w:p>
    <w:p w14:paraId="3D53D1F6" w14:textId="475E0B7C" w:rsidR="00135854" w:rsidRDefault="0022784D">
      <w:pPr>
        <w:pStyle w:val="BodyText"/>
        <w:ind w:left="820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and continuing education </w:t>
      </w:r>
      <w:r w:rsidR="009408A2">
        <w:rPr>
          <w:spacing w:val="-4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IACUC </w:t>
      </w:r>
      <w:r>
        <w:rPr>
          <w:spacing w:val="-2"/>
        </w:rPr>
        <w:t>members.</w:t>
      </w:r>
    </w:p>
    <w:p w14:paraId="3D53D1F7" w14:textId="77777777" w:rsidR="00135854" w:rsidRDefault="00135854">
      <w:pPr>
        <w:pStyle w:val="BodyText"/>
      </w:pPr>
    </w:p>
    <w:p w14:paraId="3D53D1F8" w14:textId="77777777" w:rsidR="00135854" w:rsidRDefault="0022784D">
      <w:pPr>
        <w:pStyle w:val="ListParagraph"/>
        <w:numPr>
          <w:ilvl w:val="0"/>
          <w:numId w:val="1"/>
        </w:numPr>
        <w:tabs>
          <w:tab w:val="left" w:pos="820"/>
        </w:tabs>
        <w:ind w:left="819" w:hanging="360"/>
        <w:rPr>
          <w:sz w:val="24"/>
        </w:rPr>
      </w:pPr>
      <w:r>
        <w:rPr>
          <w:spacing w:val="-2"/>
          <w:sz w:val="24"/>
        </w:rPr>
        <w:t>Scope</w:t>
      </w:r>
    </w:p>
    <w:p w14:paraId="3D53D1F9" w14:textId="77777777" w:rsidR="00135854" w:rsidRDefault="0022784D">
      <w:pPr>
        <w:pStyle w:val="BodyText"/>
        <w:ind w:left="820"/>
      </w:pP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IACUC</w:t>
      </w:r>
      <w:r>
        <w:rPr>
          <w:spacing w:val="-5"/>
        </w:rPr>
        <w:t xml:space="preserve"> </w:t>
      </w:r>
      <w:r>
        <w:rPr>
          <w:spacing w:val="-2"/>
        </w:rPr>
        <w:t>members.</w:t>
      </w:r>
    </w:p>
    <w:p w14:paraId="3D53D1FA" w14:textId="77777777" w:rsidR="00135854" w:rsidRDefault="00135854">
      <w:pPr>
        <w:pStyle w:val="BodyText"/>
      </w:pPr>
    </w:p>
    <w:p w14:paraId="3D53D1FB" w14:textId="77777777" w:rsidR="00135854" w:rsidRDefault="0022784D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pacing w:val="-2"/>
          <w:sz w:val="24"/>
        </w:rPr>
        <w:t>Process</w:t>
      </w:r>
    </w:p>
    <w:p w14:paraId="3D53D1FC" w14:textId="77777777" w:rsidR="00135854" w:rsidRDefault="0022784D">
      <w:pPr>
        <w:pStyle w:val="ListParagraph"/>
        <w:numPr>
          <w:ilvl w:val="1"/>
          <w:numId w:val="1"/>
        </w:numPr>
        <w:tabs>
          <w:tab w:val="left" w:pos="1180"/>
        </w:tabs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 xml:space="preserve"> Members</w:t>
      </w:r>
    </w:p>
    <w:p w14:paraId="3D53D1FD" w14:textId="77777777" w:rsidR="00135854" w:rsidRDefault="0022784D">
      <w:pPr>
        <w:pStyle w:val="BodyText"/>
        <w:ind w:left="1180" w:right="41"/>
      </w:pPr>
      <w:r>
        <w:t>Upon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IACUC,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 the following training.</w:t>
      </w:r>
    </w:p>
    <w:p w14:paraId="3D53D1FE" w14:textId="77777777" w:rsidR="00135854" w:rsidRDefault="00135854">
      <w:pPr>
        <w:pStyle w:val="BodyText"/>
      </w:pPr>
    </w:p>
    <w:p w14:paraId="3D53D1FF" w14:textId="77777777" w:rsidR="00135854" w:rsidRDefault="0022784D">
      <w:pPr>
        <w:pStyle w:val="ListParagraph"/>
        <w:numPr>
          <w:ilvl w:val="2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CITI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Essentials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IACUC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3D53D200" w14:textId="2879FD68" w:rsidR="00135854" w:rsidRDefault="0022784D">
      <w:pPr>
        <w:pStyle w:val="ListParagraph"/>
        <w:numPr>
          <w:ilvl w:val="2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>Protocol</w:t>
      </w:r>
      <w:r>
        <w:rPr>
          <w:spacing w:val="-7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6"/>
          <w:sz w:val="24"/>
        </w:rPr>
        <w:t xml:space="preserve"> </w:t>
      </w:r>
      <w:r>
        <w:rPr>
          <w:sz w:val="24"/>
        </w:rPr>
        <w:t>(provided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IACUC</w:t>
      </w:r>
      <w:r>
        <w:rPr>
          <w:spacing w:val="-6"/>
          <w:sz w:val="24"/>
        </w:rPr>
        <w:t xml:space="preserve"> </w:t>
      </w:r>
      <w:r w:rsidR="00D930C5">
        <w:rPr>
          <w:sz w:val="24"/>
        </w:rPr>
        <w:t>P</w:t>
      </w:r>
      <w:r>
        <w:rPr>
          <w:sz w:val="24"/>
        </w:rPr>
        <w:t>rogram</w:t>
      </w:r>
      <w:r>
        <w:rPr>
          <w:spacing w:val="-6"/>
          <w:sz w:val="24"/>
        </w:rPr>
        <w:t xml:space="preserve"> </w:t>
      </w:r>
      <w:r w:rsidR="00D930C5">
        <w:rPr>
          <w:spacing w:val="-2"/>
          <w:sz w:val="24"/>
        </w:rPr>
        <w:t>M</w:t>
      </w:r>
      <w:r>
        <w:rPr>
          <w:spacing w:val="-2"/>
          <w:sz w:val="24"/>
        </w:rPr>
        <w:t>anager)</w:t>
      </w:r>
    </w:p>
    <w:p w14:paraId="3D53D201" w14:textId="6AFB4F40" w:rsidR="00135854" w:rsidRDefault="0022784D">
      <w:pPr>
        <w:pStyle w:val="ListParagraph"/>
        <w:numPr>
          <w:ilvl w:val="2"/>
          <w:numId w:val="1"/>
        </w:numPr>
        <w:tabs>
          <w:tab w:val="left" w:pos="1540"/>
        </w:tabs>
        <w:ind w:left="1540" w:right="1106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 xml:space="preserve"> </w:t>
      </w:r>
      <w:r>
        <w:rPr>
          <w:sz w:val="24"/>
        </w:rPr>
        <w:t>Inspection/Program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(provided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IACUC</w:t>
      </w:r>
      <w:r>
        <w:rPr>
          <w:spacing w:val="-6"/>
          <w:sz w:val="24"/>
        </w:rPr>
        <w:t xml:space="preserve"> </w:t>
      </w:r>
      <w:r w:rsidR="00D930C5">
        <w:rPr>
          <w:sz w:val="24"/>
        </w:rPr>
        <w:t>P</w:t>
      </w:r>
      <w:r>
        <w:rPr>
          <w:sz w:val="24"/>
        </w:rPr>
        <w:t xml:space="preserve">rogram </w:t>
      </w:r>
      <w:r>
        <w:rPr>
          <w:spacing w:val="-2"/>
          <w:sz w:val="24"/>
        </w:rPr>
        <w:t>manager</w:t>
      </w:r>
      <w:r w:rsidR="003B39CE">
        <w:rPr>
          <w:spacing w:val="-2"/>
          <w:sz w:val="24"/>
        </w:rPr>
        <w:t>)</w:t>
      </w:r>
    </w:p>
    <w:p w14:paraId="3D53D202" w14:textId="46D9D075" w:rsidR="00135854" w:rsidRDefault="0022784D" w:rsidP="288305C4">
      <w:pPr>
        <w:pStyle w:val="ListParagraph"/>
        <w:numPr>
          <w:ilvl w:val="2"/>
          <w:numId w:val="1"/>
        </w:numPr>
        <w:tabs>
          <w:tab w:val="left" w:pos="1540"/>
        </w:tabs>
        <w:rPr>
          <w:sz w:val="24"/>
          <w:szCs w:val="24"/>
        </w:rPr>
      </w:pPr>
      <w:r w:rsidRPr="288305C4">
        <w:rPr>
          <w:sz w:val="24"/>
          <w:szCs w:val="24"/>
        </w:rPr>
        <w:t>Post</w:t>
      </w:r>
      <w:r w:rsidRPr="288305C4">
        <w:rPr>
          <w:spacing w:val="-4"/>
          <w:sz w:val="24"/>
          <w:szCs w:val="24"/>
        </w:rPr>
        <w:t xml:space="preserve"> </w:t>
      </w:r>
      <w:r w:rsidRPr="288305C4">
        <w:rPr>
          <w:sz w:val="24"/>
          <w:szCs w:val="24"/>
        </w:rPr>
        <w:t>Approval</w:t>
      </w:r>
      <w:r w:rsidRPr="288305C4">
        <w:rPr>
          <w:spacing w:val="-4"/>
          <w:sz w:val="24"/>
          <w:szCs w:val="24"/>
        </w:rPr>
        <w:t xml:space="preserve"> </w:t>
      </w:r>
      <w:r w:rsidRPr="288305C4">
        <w:rPr>
          <w:sz w:val="24"/>
          <w:szCs w:val="24"/>
        </w:rPr>
        <w:t>Monitoring</w:t>
      </w:r>
      <w:r w:rsidRPr="288305C4">
        <w:rPr>
          <w:spacing w:val="-3"/>
          <w:sz w:val="24"/>
          <w:szCs w:val="24"/>
        </w:rPr>
        <w:t xml:space="preserve"> </w:t>
      </w:r>
      <w:r w:rsidRPr="288305C4">
        <w:rPr>
          <w:sz w:val="24"/>
          <w:szCs w:val="24"/>
        </w:rPr>
        <w:t>(provided</w:t>
      </w:r>
      <w:r w:rsidRPr="288305C4">
        <w:rPr>
          <w:spacing w:val="-4"/>
          <w:sz w:val="24"/>
          <w:szCs w:val="24"/>
        </w:rPr>
        <w:t xml:space="preserve"> </w:t>
      </w:r>
      <w:r w:rsidRPr="288305C4">
        <w:rPr>
          <w:sz w:val="24"/>
          <w:szCs w:val="24"/>
        </w:rPr>
        <w:t>by</w:t>
      </w:r>
      <w:r w:rsidRPr="288305C4">
        <w:rPr>
          <w:spacing w:val="-4"/>
          <w:sz w:val="24"/>
          <w:szCs w:val="24"/>
        </w:rPr>
        <w:t xml:space="preserve"> </w:t>
      </w:r>
      <w:r w:rsidRPr="288305C4">
        <w:rPr>
          <w:sz w:val="24"/>
          <w:szCs w:val="24"/>
        </w:rPr>
        <w:t>IACUC</w:t>
      </w:r>
      <w:r w:rsidRPr="288305C4">
        <w:rPr>
          <w:spacing w:val="-3"/>
          <w:sz w:val="24"/>
          <w:szCs w:val="24"/>
        </w:rPr>
        <w:t xml:space="preserve"> P</w:t>
      </w:r>
      <w:r w:rsidRPr="288305C4">
        <w:rPr>
          <w:sz w:val="24"/>
          <w:szCs w:val="24"/>
        </w:rPr>
        <w:t>rogram</w:t>
      </w:r>
      <w:r w:rsidRPr="288305C4">
        <w:rPr>
          <w:spacing w:val="-4"/>
          <w:sz w:val="24"/>
          <w:szCs w:val="24"/>
        </w:rPr>
        <w:t xml:space="preserve"> M</w:t>
      </w:r>
      <w:r w:rsidRPr="288305C4">
        <w:rPr>
          <w:spacing w:val="-2"/>
          <w:sz w:val="24"/>
          <w:szCs w:val="24"/>
        </w:rPr>
        <w:t>anager)</w:t>
      </w:r>
    </w:p>
    <w:p w14:paraId="77F133CC" w14:textId="77777777" w:rsidR="00161393" w:rsidRDefault="00161393">
      <w:pPr>
        <w:spacing w:before="1"/>
        <w:ind w:left="1540"/>
        <w:rPr>
          <w:i/>
          <w:sz w:val="24"/>
        </w:rPr>
      </w:pPr>
    </w:p>
    <w:p w14:paraId="3D53D204" w14:textId="21EC0E66" w:rsidR="00135854" w:rsidRDefault="0022784D">
      <w:pPr>
        <w:spacing w:before="1"/>
        <w:ind w:left="1540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IACUC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members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fulfill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facility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applicable.</w:t>
      </w:r>
    </w:p>
    <w:p w14:paraId="3D53D205" w14:textId="77777777" w:rsidR="00135854" w:rsidRDefault="00135854">
      <w:pPr>
        <w:pStyle w:val="BodyText"/>
        <w:spacing w:before="10"/>
        <w:rPr>
          <w:i/>
          <w:sz w:val="23"/>
        </w:rPr>
      </w:pPr>
    </w:p>
    <w:p w14:paraId="3D53D206" w14:textId="77777777" w:rsidR="00135854" w:rsidRDefault="0022784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 w:hanging="721"/>
        <w:rPr>
          <w:sz w:val="24"/>
        </w:rPr>
      </w:pPr>
      <w:r>
        <w:rPr>
          <w:sz w:val="24"/>
        </w:rPr>
        <w:t>Continuing</w:t>
      </w:r>
      <w:r>
        <w:rPr>
          <w:spacing w:val="-6"/>
          <w:sz w:val="24"/>
        </w:rPr>
        <w:t xml:space="preserve"> </w:t>
      </w:r>
      <w:r>
        <w:rPr>
          <w:sz w:val="24"/>
        </w:rPr>
        <w:t>Education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IACUC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Members</w:t>
      </w:r>
    </w:p>
    <w:p w14:paraId="3D53D207" w14:textId="77777777" w:rsidR="00135854" w:rsidRDefault="00135854">
      <w:pPr>
        <w:pStyle w:val="BodyText"/>
      </w:pPr>
    </w:p>
    <w:p w14:paraId="3D53D208" w14:textId="07970792" w:rsidR="00135854" w:rsidRDefault="0022784D" w:rsidP="288305C4">
      <w:pPr>
        <w:pStyle w:val="ListParagraph"/>
        <w:numPr>
          <w:ilvl w:val="2"/>
          <w:numId w:val="1"/>
        </w:numPr>
        <w:tabs>
          <w:tab w:val="left" w:pos="1540"/>
        </w:tabs>
        <w:ind w:left="1540" w:right="483" w:hanging="270"/>
        <w:rPr>
          <w:sz w:val="24"/>
          <w:szCs w:val="24"/>
        </w:rPr>
      </w:pPr>
      <w:r w:rsidRPr="288305C4">
        <w:rPr>
          <w:sz w:val="24"/>
          <w:szCs w:val="24"/>
        </w:rPr>
        <w:t>The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IACUC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Program</w:t>
      </w:r>
      <w:r w:rsidRPr="288305C4">
        <w:rPr>
          <w:spacing w:val="-6"/>
          <w:sz w:val="24"/>
          <w:szCs w:val="24"/>
        </w:rPr>
        <w:t xml:space="preserve"> </w:t>
      </w:r>
      <w:r w:rsidRPr="288305C4">
        <w:rPr>
          <w:sz w:val="24"/>
          <w:szCs w:val="24"/>
        </w:rPr>
        <w:t>Manager,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IACUC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Chair,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or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Attending</w:t>
      </w:r>
      <w:r w:rsidRPr="288305C4">
        <w:rPr>
          <w:spacing w:val="-5"/>
          <w:sz w:val="24"/>
          <w:szCs w:val="24"/>
        </w:rPr>
        <w:t xml:space="preserve"> </w:t>
      </w:r>
      <w:r w:rsidRPr="288305C4">
        <w:rPr>
          <w:sz w:val="24"/>
          <w:szCs w:val="24"/>
        </w:rPr>
        <w:t>Veterinarian are responsible for identifying and communicating educational opportunities available to the committee members such as webinars, workshops, and professional meetings sponsored by organizations (e.g., NIH/OLAW, PRIM&amp;R, AALAS, SCAW, etc.).</w:t>
      </w:r>
    </w:p>
    <w:p w14:paraId="3D53D209" w14:textId="77777777" w:rsidR="00135854" w:rsidRDefault="00135854">
      <w:pPr>
        <w:pStyle w:val="BodyText"/>
      </w:pPr>
    </w:p>
    <w:p w14:paraId="3D53D20A" w14:textId="77777777" w:rsidR="00135854" w:rsidRDefault="0022784D">
      <w:pPr>
        <w:pStyle w:val="ListParagraph"/>
        <w:numPr>
          <w:ilvl w:val="2"/>
          <w:numId w:val="1"/>
        </w:numPr>
        <w:tabs>
          <w:tab w:val="left" w:pos="1540"/>
        </w:tabs>
        <w:ind w:left="1540" w:right="106"/>
        <w:rPr>
          <w:sz w:val="24"/>
        </w:rPr>
      </w:pPr>
      <w:r>
        <w:rPr>
          <w:sz w:val="24"/>
        </w:rPr>
        <w:t>In-house Continuing Education sessions will be offered periodically (typically</w:t>
      </w:r>
      <w:r>
        <w:rPr>
          <w:spacing w:val="-5"/>
          <w:sz w:val="24"/>
        </w:rPr>
        <w:t xml:space="preserve"> </w:t>
      </w:r>
      <w:r>
        <w:rPr>
          <w:sz w:val="24"/>
        </w:rPr>
        <w:t>quarterly).</w:t>
      </w:r>
      <w:r>
        <w:rPr>
          <w:spacing w:val="-5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Education</w:t>
      </w:r>
      <w:r>
        <w:rPr>
          <w:spacing w:val="-5"/>
          <w:sz w:val="24"/>
        </w:rPr>
        <w:t xml:space="preserve"> </w:t>
      </w:r>
      <w:r>
        <w:rPr>
          <w:sz w:val="24"/>
        </w:rPr>
        <w:t>sessions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 of a regularly scheduled IACUC meeting Examples of training topics include, but are not limited to:</w:t>
      </w:r>
    </w:p>
    <w:p w14:paraId="3D53D20B" w14:textId="77777777" w:rsidR="00135854" w:rsidRDefault="0022784D">
      <w:pPr>
        <w:pStyle w:val="ListParagraph"/>
        <w:numPr>
          <w:ilvl w:val="3"/>
          <w:numId w:val="1"/>
        </w:numPr>
        <w:tabs>
          <w:tab w:val="left" w:pos="2260"/>
        </w:tabs>
        <w:rPr>
          <w:sz w:val="24"/>
        </w:rPr>
      </w:pPr>
      <w:r>
        <w:rPr>
          <w:sz w:val="24"/>
        </w:rPr>
        <w:t>Webinars:</w:t>
      </w:r>
      <w:r>
        <w:rPr>
          <w:spacing w:val="59"/>
          <w:sz w:val="24"/>
        </w:rPr>
        <w:t xml:space="preserve"> </w:t>
      </w:r>
      <w:r>
        <w:rPr>
          <w:sz w:val="24"/>
        </w:rPr>
        <w:t>Mock</w:t>
      </w:r>
      <w:r>
        <w:rPr>
          <w:spacing w:val="-4"/>
          <w:sz w:val="24"/>
        </w:rPr>
        <w:t xml:space="preserve"> </w:t>
      </w:r>
      <w:r>
        <w:rPr>
          <w:sz w:val="24"/>
        </w:rPr>
        <w:t>protocol</w:t>
      </w:r>
      <w:r>
        <w:rPr>
          <w:spacing w:val="-4"/>
          <w:sz w:val="24"/>
        </w:rPr>
        <w:t xml:space="preserve"> </w:t>
      </w:r>
      <w:r>
        <w:rPr>
          <w:sz w:val="24"/>
        </w:rPr>
        <w:t>review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discussion.</w:t>
      </w:r>
    </w:p>
    <w:p w14:paraId="3D53D20C" w14:textId="77777777" w:rsidR="00135854" w:rsidRDefault="0022784D">
      <w:pPr>
        <w:pStyle w:val="ListParagraph"/>
        <w:numPr>
          <w:ilvl w:val="3"/>
          <w:numId w:val="1"/>
        </w:numPr>
        <w:tabs>
          <w:tab w:val="left" w:pos="2260"/>
        </w:tabs>
        <w:ind w:left="2260" w:right="641"/>
        <w:rPr>
          <w:sz w:val="24"/>
        </w:rPr>
      </w:pP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discussion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special</w:t>
      </w:r>
      <w:r>
        <w:rPr>
          <w:spacing w:val="-6"/>
          <w:sz w:val="24"/>
        </w:rPr>
        <w:t xml:space="preserve"> </w:t>
      </w:r>
      <w:r>
        <w:rPr>
          <w:sz w:val="24"/>
        </w:rPr>
        <w:t>topics,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emerging </w:t>
      </w:r>
      <w:r>
        <w:rPr>
          <w:spacing w:val="-2"/>
          <w:sz w:val="24"/>
        </w:rPr>
        <w:t>trends.</w:t>
      </w:r>
    </w:p>
    <w:p w14:paraId="3D53D20D" w14:textId="77777777" w:rsidR="00135854" w:rsidRDefault="0022784D">
      <w:pPr>
        <w:pStyle w:val="ListParagraph"/>
        <w:numPr>
          <w:ilvl w:val="3"/>
          <w:numId w:val="1"/>
        </w:numPr>
        <w:tabs>
          <w:tab w:val="left" w:pos="2260"/>
        </w:tabs>
        <w:ind w:right="548"/>
        <w:rPr>
          <w:sz w:val="24"/>
        </w:rPr>
      </w:pPr>
      <w:r>
        <w:rPr>
          <w:sz w:val="24"/>
        </w:rPr>
        <w:t>Presentation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IACUC</w:t>
      </w:r>
      <w:r>
        <w:rPr>
          <w:spacing w:val="-6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regarding</w:t>
      </w:r>
      <w:r>
        <w:rPr>
          <w:spacing w:val="-5"/>
          <w:sz w:val="24"/>
        </w:rPr>
        <w:t xml:space="preserve"> </w:t>
      </w:r>
      <w:r>
        <w:rPr>
          <w:sz w:val="24"/>
        </w:rPr>
        <w:t>sessions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interest attended at national or regional meetings.</w:t>
      </w:r>
    </w:p>
    <w:p w14:paraId="3D53D20E" w14:textId="77777777" w:rsidR="00135854" w:rsidRDefault="00135854">
      <w:pPr>
        <w:pStyle w:val="BodyText"/>
        <w:spacing w:before="10"/>
        <w:rPr>
          <w:sz w:val="17"/>
        </w:rPr>
      </w:pPr>
    </w:p>
    <w:p w14:paraId="6A863373" w14:textId="77777777" w:rsidR="00E21D48" w:rsidRDefault="0022784D">
      <w:pPr>
        <w:pStyle w:val="BodyText"/>
        <w:spacing w:before="52"/>
        <w:ind w:left="100" w:right="5333"/>
        <w:rPr>
          <w:rFonts w:ascii="Calibri"/>
        </w:rPr>
      </w:pPr>
      <w:r>
        <w:rPr>
          <w:rFonts w:ascii="Calibri"/>
        </w:rPr>
        <w:t>IACUC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Approval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04/18/2018</w:t>
      </w:r>
    </w:p>
    <w:p w14:paraId="3D53D20F" w14:textId="34B2F757" w:rsidR="00135854" w:rsidRDefault="0022784D">
      <w:pPr>
        <w:pStyle w:val="BodyText"/>
        <w:spacing w:before="52"/>
        <w:ind w:left="100" w:right="5333"/>
        <w:rPr>
          <w:rFonts w:ascii="Calibri"/>
        </w:rPr>
      </w:pPr>
      <w:r>
        <w:rPr>
          <w:rFonts w:ascii="Calibri"/>
        </w:rPr>
        <w:t>Review Date: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04/</w:t>
      </w:r>
      <w:r w:rsidR="00734BF8">
        <w:rPr>
          <w:rFonts w:ascii="Calibri"/>
        </w:rPr>
        <w:t>20/2022</w:t>
      </w:r>
    </w:p>
    <w:p w14:paraId="3D53D210" w14:textId="12BD50F0" w:rsidR="00135854" w:rsidRDefault="0022784D">
      <w:pPr>
        <w:pStyle w:val="BodyText"/>
        <w:spacing w:line="293" w:lineRule="exact"/>
        <w:ind w:left="100"/>
        <w:rPr>
          <w:rFonts w:ascii="Calibri"/>
        </w:rPr>
      </w:pPr>
      <w:r>
        <w:rPr>
          <w:rFonts w:ascii="Calibri"/>
        </w:rPr>
        <w:t>Issue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Date:</w:t>
      </w:r>
      <w:r>
        <w:rPr>
          <w:rFonts w:ascii="Calibri"/>
          <w:spacing w:val="52"/>
        </w:rPr>
        <w:t xml:space="preserve"> </w:t>
      </w:r>
      <w:r>
        <w:rPr>
          <w:rFonts w:ascii="Calibri"/>
          <w:spacing w:val="-2"/>
        </w:rPr>
        <w:t>04/</w:t>
      </w:r>
      <w:r w:rsidR="00E21D48">
        <w:rPr>
          <w:rFonts w:ascii="Calibri"/>
          <w:spacing w:val="-2"/>
        </w:rPr>
        <w:t>26</w:t>
      </w:r>
      <w:r>
        <w:rPr>
          <w:rFonts w:ascii="Calibri"/>
          <w:spacing w:val="-2"/>
        </w:rPr>
        <w:t>/</w:t>
      </w:r>
      <w:r w:rsidR="00E21D48">
        <w:rPr>
          <w:rFonts w:ascii="Calibri"/>
          <w:spacing w:val="-2"/>
        </w:rPr>
        <w:t>2022</w:t>
      </w:r>
    </w:p>
    <w:p w14:paraId="3D53D211" w14:textId="77777777" w:rsidR="00135854" w:rsidRDefault="00135854">
      <w:pPr>
        <w:spacing w:line="293" w:lineRule="exact"/>
        <w:rPr>
          <w:rFonts w:ascii="Calibri"/>
        </w:rPr>
        <w:sectPr w:rsidR="00135854">
          <w:type w:val="continuous"/>
          <w:pgSz w:w="12240" w:h="15840"/>
          <w:pgMar w:top="720" w:right="1340" w:bottom="280" w:left="1340" w:header="720" w:footer="720" w:gutter="0"/>
          <w:cols w:space="720"/>
        </w:sectPr>
      </w:pPr>
    </w:p>
    <w:p w14:paraId="3D53D212" w14:textId="77777777" w:rsidR="00135854" w:rsidRDefault="0022784D">
      <w:pPr>
        <w:pStyle w:val="ListParagraph"/>
        <w:numPr>
          <w:ilvl w:val="3"/>
          <w:numId w:val="1"/>
        </w:numPr>
        <w:tabs>
          <w:tab w:val="left" w:pos="2260"/>
        </w:tabs>
        <w:spacing w:before="77"/>
        <w:ind w:left="2260"/>
        <w:rPr>
          <w:sz w:val="20"/>
        </w:rPr>
      </w:pPr>
      <w:r>
        <w:rPr>
          <w:sz w:val="24"/>
        </w:rPr>
        <w:lastRenderedPageBreak/>
        <w:t>Training</w:t>
      </w:r>
      <w:r>
        <w:rPr>
          <w:spacing w:val="-6"/>
          <w:sz w:val="24"/>
        </w:rPr>
        <w:t xml:space="preserve"> </w:t>
      </w:r>
      <w:r>
        <w:rPr>
          <w:sz w:val="24"/>
        </w:rPr>
        <w:t>sessions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outside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consultants.</w:t>
      </w:r>
    </w:p>
    <w:sectPr w:rsidR="0013585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8182F"/>
    <w:multiLevelType w:val="hybridMultilevel"/>
    <w:tmpl w:val="E66202F4"/>
    <w:lvl w:ilvl="0" w:tplc="9B686A80">
      <w:start w:val="1"/>
      <w:numFmt w:val="upperRoman"/>
      <w:lvlText w:val="%1."/>
      <w:lvlJc w:val="left"/>
      <w:pPr>
        <w:ind w:left="82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34C68C0">
      <w:start w:val="1"/>
      <w:numFmt w:val="upperLetter"/>
      <w:lvlText w:val="%2."/>
      <w:lvlJc w:val="left"/>
      <w:pPr>
        <w:ind w:left="11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2" w:tplc="EBD6F832">
      <w:start w:val="1"/>
      <w:numFmt w:val="decimal"/>
      <w:lvlText w:val="%3."/>
      <w:lvlJc w:val="left"/>
      <w:pPr>
        <w:ind w:left="15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 w:tplc="4064A904">
      <w:start w:val="1"/>
      <w:numFmt w:val="lowerLetter"/>
      <w:lvlText w:val="%4."/>
      <w:lvlJc w:val="left"/>
      <w:pPr>
        <w:ind w:left="2259" w:hanging="360"/>
        <w:jc w:val="left"/>
      </w:pPr>
      <w:rPr>
        <w:rFonts w:hint="default"/>
        <w:spacing w:val="-1"/>
        <w:w w:val="100"/>
      </w:rPr>
    </w:lvl>
    <w:lvl w:ilvl="4" w:tplc="8FE615EE">
      <w:numFmt w:val="bullet"/>
      <w:lvlText w:val="•"/>
      <w:lvlJc w:val="left"/>
      <w:pPr>
        <w:ind w:left="3302" w:hanging="360"/>
      </w:pPr>
      <w:rPr>
        <w:rFonts w:hint="default"/>
      </w:rPr>
    </w:lvl>
    <w:lvl w:ilvl="5" w:tplc="BC0CCB9E">
      <w:numFmt w:val="bullet"/>
      <w:lvlText w:val="•"/>
      <w:lvlJc w:val="left"/>
      <w:pPr>
        <w:ind w:left="4345" w:hanging="360"/>
      </w:pPr>
      <w:rPr>
        <w:rFonts w:hint="default"/>
      </w:rPr>
    </w:lvl>
    <w:lvl w:ilvl="6" w:tplc="E55816BC">
      <w:numFmt w:val="bullet"/>
      <w:lvlText w:val="•"/>
      <w:lvlJc w:val="left"/>
      <w:pPr>
        <w:ind w:left="5388" w:hanging="360"/>
      </w:pPr>
      <w:rPr>
        <w:rFonts w:hint="default"/>
      </w:rPr>
    </w:lvl>
    <w:lvl w:ilvl="7" w:tplc="99EEEEB8">
      <w:numFmt w:val="bullet"/>
      <w:lvlText w:val="•"/>
      <w:lvlJc w:val="left"/>
      <w:pPr>
        <w:ind w:left="6431" w:hanging="360"/>
      </w:pPr>
      <w:rPr>
        <w:rFonts w:hint="default"/>
      </w:rPr>
    </w:lvl>
    <w:lvl w:ilvl="8" w:tplc="D14CF6BA">
      <w:numFmt w:val="bullet"/>
      <w:lvlText w:val="•"/>
      <w:lvlJc w:val="left"/>
      <w:pPr>
        <w:ind w:left="7474" w:hanging="360"/>
      </w:pPr>
      <w:rPr>
        <w:rFonts w:hint="default"/>
      </w:rPr>
    </w:lvl>
  </w:abstractNum>
  <w:num w:numId="1" w16cid:durableId="77628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54"/>
    <w:rsid w:val="00013FE2"/>
    <w:rsid w:val="00135854"/>
    <w:rsid w:val="00161393"/>
    <w:rsid w:val="001E301F"/>
    <w:rsid w:val="001F5DC3"/>
    <w:rsid w:val="0022784D"/>
    <w:rsid w:val="003B39CE"/>
    <w:rsid w:val="00420EE4"/>
    <w:rsid w:val="00434F1A"/>
    <w:rsid w:val="005530B8"/>
    <w:rsid w:val="00734BF8"/>
    <w:rsid w:val="009408A2"/>
    <w:rsid w:val="00AB7386"/>
    <w:rsid w:val="00AF0D1A"/>
    <w:rsid w:val="00D43B1D"/>
    <w:rsid w:val="00D930C5"/>
    <w:rsid w:val="00E21D48"/>
    <w:rsid w:val="243E79B2"/>
    <w:rsid w:val="2883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3D1EC"/>
  <w15:docId w15:val="{34E01C6C-8976-4C7E-B660-AEFA2D60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2" w:lineRule="exact"/>
      <w:ind w:left="2513" w:right="251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5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F5DC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0" ma:contentTypeDescription="Create a new document." ma:contentTypeScope="" ma:versionID="f57c7c6cc96e18c1733c968241faf9f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bdc513f85ec3db6aee77cc924a254a46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90DA6-4B9A-4C6E-930C-EDF40DD32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FB464-1C6C-4C8B-909B-07A9EAA5D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04A7F8-2978-4047-9CB5-2BC121FD0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IACUC Training</dc:title>
  <dc:creator>z22g567</dc:creator>
  <cp:lastModifiedBy>Soll, Nicole</cp:lastModifiedBy>
  <cp:revision>3</cp:revision>
  <dcterms:created xsi:type="dcterms:W3CDTF">2022-04-20T20:43:00Z</dcterms:created>
  <dcterms:modified xsi:type="dcterms:W3CDTF">2023-02-08T18:08:00Z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2022-04-11T00:00:00Z</vt:filetime>
  </property>
  <property fmtid="{D5CDD505-2E9C-101B-9397-08002B2CF9AE}" pid="5" name="ContentTypeId">
    <vt:lpwstr>0x010100941C4C76FE834D46A29B40ED31877DB0</vt:lpwstr>
  </property>
</Properties>
</file>